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color w:val="0000ff"/>
        </w:rPr>
      </w:pPr>
      <w:r w:rsidDel="00000000" w:rsidR="00000000" w:rsidRPr="00000000">
        <w:rPr>
          <w:rtl w:val="0"/>
        </w:rPr>
        <w:t xml:space="preserve">Subject: Partnering to support your home buyers –</w:t>
      </w:r>
      <w:r w:rsidDel="00000000" w:rsidR="00000000" w:rsidRPr="00000000">
        <w:rPr>
          <w:b w:val="1"/>
          <w:bCs w:val="1"/>
          <w:rtl w:val="0"/>
        </w:rPr>
        <w:t xml:space="preserve"> </w:t>
      </w:r>
      <w:r w:rsidDel="00000000" w:rsidR="00000000" w:rsidRPr="00000000">
        <w:rPr>
          <w:b w:val="1"/>
          <w:bCs w:val="1"/>
          <w:color w:val="0000ff"/>
          <w:rtl w:val="0"/>
        </w:rPr>
        <w:t xml:space="preserve">[Your Name]</w:t>
      </w:r>
      <w:r w:rsidDel="00000000" w:rsidR="00000000" w:rsidRPr="00000000">
        <w:rPr>
          <w:rtl w:val="0"/>
        </w:rPr>
        <w:t xml:space="preserve"> &amp; </w:t>
      </w:r>
      <w:r w:rsidDel="00000000" w:rsidR="00000000" w:rsidRPr="00000000">
        <w:rPr>
          <w:b w:val="1"/>
          <w:bCs w:val="1"/>
          <w:color w:val="0000ff"/>
          <w:rtl w:val="0"/>
        </w:rPr>
        <w:t xml:space="preserve">[Real Estate Agent Name]</w:t>
      </w:r>
    </w:p>
    <w:p w:rsidR="00000000" w:rsidDel="00000000" w:rsidP="00000000" w:rsidRDefault="00000000" w:rsidRPr="00000000" w14:paraId="00000002">
      <w:pPr>
        <w:spacing w:after="240" w:lineRule="auto"/>
        <w:rPr/>
      </w:pPr>
      <w:r w:rsidDel="00000000" w:rsidR="00000000" w:rsidRPr="00000000">
        <w:rPr>
          <w:rtl w:val="0"/>
        </w:rPr>
        <w:t xml:space="preserve">Hi </w:t>
      </w:r>
      <w:r w:rsidDel="00000000" w:rsidR="00000000" w:rsidRPr="00000000">
        <w:rPr>
          <w:b w:val="1"/>
          <w:bCs w:val="1"/>
          <w:color w:val="0000ff"/>
          <w:rtl w:val="0"/>
        </w:rPr>
        <w:t xml:space="preserve">[Real Estate Agent Name]</w:t>
      </w:r>
      <w:r w:rsidDel="00000000" w:rsidR="00000000" w:rsidRPr="00000000">
        <w:rPr>
          <w:rtl w:val="0"/>
        </w:rPr>
        <w:t xml:space="preserve">,</w:t>
      </w:r>
    </w:p>
    <w:p w:rsidR="00000000" w:rsidDel="00000000" w:rsidP="00000000" w:rsidRDefault="00000000" w:rsidRPr="00000000" w14:paraId="00000003">
      <w:pPr>
        <w:spacing w:after="240" w:lineRule="auto"/>
        <w:rPr/>
      </w:pPr>
      <w:r w:rsidDel="00000000" w:rsidR="00000000" w:rsidRPr="00000000">
        <w:rPr>
          <w:rtl w:val="0"/>
        </w:rPr>
        <w:t xml:space="preserve">I hope your week is off to a great start.</w:t>
      </w:r>
    </w:p>
    <w:p w:rsidR="00000000" w:rsidDel="00000000" w:rsidP="00000000" w:rsidRDefault="00000000" w:rsidRPr="00000000" w14:paraId="00000004">
      <w:pPr>
        <w:spacing w:after="240" w:lineRule="auto"/>
        <w:rPr/>
      </w:pPr>
      <w:r w:rsidDel="00000000" w:rsidR="00000000" w:rsidRPr="00000000">
        <w:rPr>
          <w:rtl w:val="0"/>
        </w:rPr>
        <w:t xml:space="preserve">My name is </w:t>
      </w:r>
      <w:r w:rsidDel="00000000" w:rsidR="00000000" w:rsidRPr="00000000">
        <w:rPr>
          <w:b w:val="1"/>
          <w:bCs w:val="1"/>
          <w:color w:val="0000ff"/>
          <w:rtl w:val="0"/>
        </w:rPr>
        <w:t xml:space="preserve">[Your Name]</w:t>
      </w:r>
      <w:r w:rsidDel="00000000" w:rsidR="00000000" w:rsidRPr="00000000">
        <w:rPr>
          <w:rtl w:val="0"/>
        </w:rPr>
        <w:t xml:space="preserve">, and I’m a local life insurance specialist. Buying a home is a huge milestone, and it’s usually the moment people realize they need individual term life insurance so their family can keep the house if the unexpected ever happens.</w:t>
      </w:r>
    </w:p>
    <w:p w:rsidR="00000000" w:rsidDel="00000000" w:rsidP="00000000" w:rsidRDefault="00000000" w:rsidRPr="00000000" w14:paraId="00000005">
      <w:pPr>
        <w:spacing w:after="240" w:lineRule="auto"/>
        <w:rPr/>
      </w:pPr>
      <w:r w:rsidDel="00000000" w:rsidR="00000000" w:rsidRPr="00000000">
        <w:rPr>
          <w:rtl w:val="0"/>
        </w:rPr>
        <w:t xml:space="preserve">I routinely work with clients purchasing or refinancing homes who need trusted real estate recommendations. In return, I can serve as a resource for your buyers who have questions about structuring life insurance to cover their new mortgage.</w:t>
      </w:r>
    </w:p>
    <w:p w:rsidR="00000000" w:rsidDel="00000000" w:rsidP="00000000" w:rsidRDefault="00000000" w:rsidRPr="00000000" w14:paraId="00000006">
      <w:pPr>
        <w:spacing w:after="240" w:lineRule="auto"/>
        <w:rPr/>
      </w:pPr>
      <w:r w:rsidDel="00000000" w:rsidR="00000000" w:rsidRPr="00000000">
        <w:rPr>
          <w:rtl w:val="0"/>
        </w:rPr>
        <w:t xml:space="preserve">I’d love to connect for a quick 15-minute coffee or call next week to learn more about your business and see how we might support each other's clients.</w:t>
      </w:r>
    </w:p>
    <w:p w:rsidR="00000000" w:rsidDel="00000000" w:rsidP="00000000" w:rsidRDefault="00000000" w:rsidRPr="00000000" w14:paraId="00000007">
      <w:pPr>
        <w:spacing w:after="240" w:lineRule="auto"/>
        <w:rPr/>
      </w:pPr>
      <w:r w:rsidDel="00000000" w:rsidR="00000000" w:rsidRPr="00000000">
        <w:rPr>
          <w:rtl w:val="0"/>
        </w:rPr>
        <w:t xml:space="preserve">Are you open to a quick chat next week?</w:t>
      </w:r>
    </w:p>
    <w:p w:rsidR="00000000" w:rsidDel="00000000" w:rsidP="00000000" w:rsidRDefault="00000000" w:rsidRPr="00000000" w14:paraId="00000008">
      <w:pPr>
        <w:spacing w:after="240" w:lineRule="auto"/>
        <w:rPr/>
      </w:pPr>
      <w:r w:rsidDel="00000000" w:rsidR="00000000" w:rsidRPr="00000000">
        <w:rPr>
          <w:rtl w:val="0"/>
        </w:rPr>
        <w:t xml:space="preserve">Best regards,</w:t>
      </w:r>
    </w:p>
    <w:p w:rsidR="00000000" w:rsidDel="00000000" w:rsidP="00000000" w:rsidRDefault="00000000" w:rsidRPr="00000000" w14:paraId="00000009">
      <w:pPr>
        <w:spacing w:after="240" w:lineRule="auto"/>
        <w:rPr>
          <w:b w:val="1"/>
          <w:bCs w:val="1"/>
          <w:color w:val="0000ff"/>
        </w:rPr>
      </w:pPr>
      <w:r w:rsidDel="00000000" w:rsidR="00000000" w:rsidRPr="00000000">
        <w:rPr>
          <w:b w:val="1"/>
          <w:bCs w:val="1"/>
          <w:color w:val="0000ff"/>
          <w:rtl w:val="0"/>
        </w:rPr>
        <w:t xml:space="preserve">[Your Name]</w:t>
      </w:r>
    </w:p>
    <w:p w:rsidR="00000000" w:rsidDel="00000000" w:rsidP="00000000" w:rsidRDefault="00000000" w:rsidRPr="00000000" w14:paraId="0000000A">
      <w:pPr>
        <w:spacing w:after="240" w:before="240" w:lineRule="auto"/>
        <w:rPr/>
      </w:pPr>
      <w:r w:rsidDel="00000000" w:rsidR="00000000" w:rsidRPr="00000000">
        <w:rPr>
          <w:rtl w:val="0"/>
        </w:rPr>
        <w:t xml:space="preserve"> </w:t>
      </w:r>
    </w:p>
    <w:p w:rsidR="00000000" w:rsidDel="00000000" w:rsidP="00000000" w:rsidRDefault="00000000" w:rsidRPr="00000000" w14:paraId="0000000B">
      <w:pPr>
        <w:spacing w:after="240" w:lineRule="auto"/>
        <w:rPr/>
      </w:pPr>
      <w:r w:rsidDel="00000000" w:rsidR="00000000" w:rsidRPr="00000000">
        <w:rPr>
          <w:rtl w:val="0"/>
        </w:rPr>
        <w:t xml:space="preserve"> </w:t>
      </w:r>
    </w:p>
    <w:p w:rsidR="00000000" w:rsidDel="00000000" w:rsidP="00000000" w:rsidRDefault="00000000" w:rsidRPr="00000000" w14:paraId="0000000C">
      <w:pPr>
        <w:spacing w:after="240" w:lineRule="auto"/>
        <w:rPr>
          <w:i w:val="1"/>
          <w:iCs w:val="1"/>
          <w:sz w:val="18"/>
          <w:szCs w:val="18"/>
        </w:rPr>
      </w:pPr>
      <w:r w:rsidDel="00000000" w:rsidR="00000000" w:rsidRPr="00000000">
        <w:rPr>
          <w:i w:val="1"/>
          <w:iCs w:val="1"/>
          <w:sz w:val="18"/>
          <w:szCs w:val="18"/>
          <w:rtl w:val="0"/>
        </w:rPr>
        <w:t xml:space="preserve">Disclosures &amp; Disclaimers:</w:t>
      </w:r>
    </w:p>
    <w:p w:rsidR="00000000" w:rsidDel="00000000" w:rsidP="00000000" w:rsidRDefault="00000000" w:rsidRPr="00000000" w14:paraId="0000000D">
      <w:pPr>
        <w:spacing w:after="240" w:lineRule="auto"/>
        <w:rPr>
          <w:i w:val="1"/>
          <w:iCs w:val="1"/>
          <w:sz w:val="18"/>
          <w:szCs w:val="18"/>
        </w:rPr>
      </w:pPr>
      <w:r w:rsidDel="00000000" w:rsidR="00000000" w:rsidRPr="00000000">
        <w:rPr>
          <w:i w:val="1"/>
          <w:iCs w:val="1"/>
          <w:sz w:val="18"/>
          <w:szCs w:val="18"/>
          <w:rtl w:val="0"/>
        </w:rPr>
        <w:t xml:space="preserve">Mortgage protection life insurance is an individual life insurance policy designed to pay a death benefit that beneficiaries may use to cover mortgage debt or other financial expenses. It is not affiliated with any mortgage lender or government agency.</w:t>
      </w:r>
    </w:p>
    <w:p w:rsidR="00000000" w:rsidDel="00000000" w:rsidP="00000000" w:rsidRDefault="00000000" w:rsidRPr="00000000" w14:paraId="0000000E">
      <w:pPr>
        <w:rPr>
          <w:i w:val="1"/>
          <w:iCs w:val="1"/>
          <w:sz w:val="18"/>
          <w:szCs w:val="18"/>
        </w:rPr>
      </w:pPr>
      <w:r w:rsidDel="00000000" w:rsidR="00000000" w:rsidRPr="00000000">
        <w:rPr>
          <w:i w:val="1"/>
          <w:iCs w:val="1"/>
          <w:sz w:val="18"/>
          <w:szCs w:val="18"/>
          <w:rtl w:val="0"/>
        </w:rPr>
        <w:t xml:space="preserve">This material is designed to provide general information on the subjects covered. Pursuant to IRS Circular 230, it is not intended to provide specific legal or tax advice and cannot be used to avoid penalties. Guarantees are backed by the financial strength and claims-paying ability of the issuing insurance company. Policy loans and withdrawals will reduce available cash values and death benefits and may cause the policy to lapse or affect any guarantees against lapse. Accessing cash value through policy loans or withdrawals may have tax consequences depending on policy funding. Tax laws are subject to change; consult a personal tax professional. Policy issuance, final premium rates, and coverage terms are subject to full carrier underwriting qualification and medical approval. 5846967-0826k</w:t>
      </w:r>
    </w:p>
    <w:p w:rsidR="00000000" w:rsidDel="00000000" w:rsidP="00000000" w:rsidRDefault="00000000" w:rsidRPr="00000000" w14:paraId="0000000F">
      <w:pPr>
        <w:spacing w:after="240" w:before="240" w:lineRule="auto"/>
        <w:rPr>
          <w:b w:val="1"/>
          <w:bCs w:val="1"/>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