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lineRule="auto"/>
        <w:ind w:right="600"/>
        <w:rPr/>
      </w:pPr>
      <w:r w:rsidDel="00000000" w:rsidR="00000000" w:rsidRPr="00000000">
        <w:rPr>
          <w:rtl w:val="0"/>
        </w:rPr>
        <w:t xml:space="preserve"> </w:t>
      </w:r>
    </w:p>
    <w:p w:rsidR="00000000" w:rsidDel="00000000" w:rsidP="00000000" w:rsidRDefault="00000000" w:rsidRPr="00000000" w14:paraId="00000002">
      <w:pPr>
        <w:spacing w:after="240" w:before="240" w:lineRule="auto"/>
        <w:rPr/>
      </w:pPr>
      <w:r w:rsidDel="00000000" w:rsidR="00000000" w:rsidRPr="00000000">
        <w:rPr>
          <w:rtl w:val="0"/>
        </w:rPr>
        <w:t xml:space="preserve">Subject: Quick update on your life insurance application</w:t>
      </w:r>
    </w:p>
    <w:p w:rsidR="00000000" w:rsidDel="00000000" w:rsidP="00000000" w:rsidRDefault="00000000" w:rsidRPr="00000000" w14:paraId="00000003">
      <w:pPr>
        <w:spacing w:after="240" w:before="240" w:lineRule="auto"/>
        <w:rPr/>
      </w:pPr>
      <w:r w:rsidDel="00000000" w:rsidR="00000000" w:rsidRPr="00000000">
        <w:rPr>
          <w:rtl w:val="0"/>
        </w:rPr>
        <w:t xml:space="preserve">Hi </w:t>
      </w:r>
      <w:r w:rsidDel="00000000" w:rsidR="00000000" w:rsidRPr="00000000">
        <w:rPr>
          <w:b w:val="1"/>
          <w:bCs w:val="1"/>
          <w:color w:val="0000ff"/>
          <w:rtl w:val="0"/>
        </w:rPr>
        <w:t xml:space="preserve">[Client Name]</w:t>
      </w:r>
      <w:r w:rsidDel="00000000" w:rsidR="00000000" w:rsidRPr="00000000">
        <w:rPr>
          <w:rtl w:val="0"/>
        </w:rPr>
        <w:t xml:space="preserve">,</w:t>
      </w:r>
    </w:p>
    <w:p w:rsidR="00000000" w:rsidDel="00000000" w:rsidP="00000000" w:rsidRDefault="00000000" w:rsidRPr="00000000" w14:paraId="00000004">
      <w:pPr>
        <w:spacing w:after="240" w:before="240" w:lineRule="auto"/>
        <w:rPr/>
      </w:pPr>
      <w:r w:rsidDel="00000000" w:rsidR="00000000" w:rsidRPr="00000000">
        <w:rPr>
          <w:rtl w:val="0"/>
        </w:rPr>
        <w:t xml:space="preserve">I hope your week is going well.</w:t>
      </w:r>
    </w:p>
    <w:p w:rsidR="00000000" w:rsidDel="00000000" w:rsidP="00000000" w:rsidRDefault="00000000" w:rsidRPr="00000000" w14:paraId="00000005">
      <w:pPr>
        <w:spacing w:after="240" w:before="240" w:lineRule="auto"/>
        <w:rPr/>
      </w:pPr>
      <w:r w:rsidDel="00000000" w:rsidR="00000000" w:rsidRPr="00000000">
        <w:rPr>
          <w:rtl w:val="0"/>
        </w:rPr>
        <w:t xml:space="preserve">I am reaching out with a quick update on your life insurance application. We are making great progress, and the underwriting team is almost ready to finalize your file and move toward issuing your policy.</w:t>
      </w:r>
    </w:p>
    <w:p w:rsidR="00000000" w:rsidDel="00000000" w:rsidP="00000000" w:rsidRDefault="00000000" w:rsidRPr="00000000" w14:paraId="00000006">
      <w:pPr>
        <w:spacing w:after="240" w:before="240" w:lineRule="auto"/>
        <w:rPr/>
      </w:pPr>
      <w:r w:rsidDel="00000000" w:rsidR="00000000" w:rsidRPr="00000000">
        <w:rPr>
          <w:rtl w:val="0"/>
        </w:rPr>
        <w:t xml:space="preserve">To help us wrap this up and get your coverage officially in place, we just need to complete one remaining item:</w:t>
      </w:r>
    </w:p>
    <w:p w:rsidR="00000000" w:rsidDel="00000000" w:rsidP="00000000" w:rsidRDefault="00000000" w:rsidRPr="00000000" w14:paraId="00000007">
      <w:pPr>
        <w:spacing w:after="240" w:before="240" w:lineRule="auto"/>
        <w:ind w:left="720" w:firstLine="0"/>
        <w:rPr>
          <w:b w:val="1"/>
          <w:bCs w:val="1"/>
          <w:color w:val="0000ff"/>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Next Step:</w:t>
      </w:r>
      <w:r w:rsidDel="00000000" w:rsidR="00000000" w:rsidRPr="00000000">
        <w:rPr>
          <w:color w:val="0000ff"/>
          <w:rtl w:val="0"/>
        </w:rPr>
        <w:t xml:space="preserve"> </w:t>
      </w:r>
      <w:r w:rsidDel="00000000" w:rsidR="00000000" w:rsidRPr="00000000">
        <w:rPr>
          <w:b w:val="1"/>
          <w:bCs w:val="1"/>
          <w:color w:val="0000ff"/>
          <w:rtl w:val="0"/>
        </w:rPr>
        <w:t xml:space="preserve">[Insert requirement, e.g., brief lab appointment / quick signature / medical questionnaire]</w:t>
      </w:r>
    </w:p>
    <w:p w:rsidR="00000000" w:rsidDel="00000000" w:rsidP="00000000" w:rsidRDefault="00000000" w:rsidRPr="00000000" w14:paraId="00000008">
      <w:pPr>
        <w:spacing w:after="240" w:before="240" w:lineRule="auto"/>
        <w:rPr/>
      </w:pPr>
      <w:r w:rsidDel="00000000" w:rsidR="00000000" w:rsidRPr="00000000">
        <w:rPr>
          <w:rtl w:val="0"/>
        </w:rPr>
        <w:t xml:space="preserve">I know life gets busy, so I’m here to make this step as seamless as possible. Please reply to this email or give me a call at </w:t>
      </w:r>
      <w:r w:rsidDel="00000000" w:rsidR="00000000" w:rsidRPr="00000000">
        <w:rPr>
          <w:b w:val="1"/>
          <w:bCs w:val="1"/>
          <w:color w:val="0000ff"/>
          <w:rtl w:val="0"/>
        </w:rPr>
        <w:t xml:space="preserve">[Phone Number]</w:t>
      </w:r>
      <w:r w:rsidDel="00000000" w:rsidR="00000000" w:rsidRPr="00000000">
        <w:rPr>
          <w:rtl w:val="0"/>
        </w:rPr>
        <w:t xml:space="preserve">, and I can help you take care of this right away.</w:t>
      </w:r>
    </w:p>
    <w:p w:rsidR="00000000" w:rsidDel="00000000" w:rsidP="00000000" w:rsidRDefault="00000000" w:rsidRPr="00000000" w14:paraId="00000009">
      <w:pPr>
        <w:spacing w:after="240" w:before="240" w:lineRule="auto"/>
        <w:rPr/>
      </w:pPr>
      <w:r w:rsidDel="00000000" w:rsidR="00000000" w:rsidRPr="00000000">
        <w:rPr>
          <w:rtl w:val="0"/>
        </w:rPr>
        <w:t xml:space="preserve">Thank you for your time, and I look forward to getting this finalized for you!</w:t>
      </w:r>
    </w:p>
    <w:p w:rsidR="00000000" w:rsidDel="00000000" w:rsidP="00000000" w:rsidRDefault="00000000" w:rsidRPr="00000000" w14:paraId="0000000A">
      <w:pPr>
        <w:spacing w:after="240" w:before="240" w:lineRule="auto"/>
        <w:rPr/>
      </w:pPr>
      <w:r w:rsidDel="00000000" w:rsidR="00000000" w:rsidRPr="00000000">
        <w:rPr>
          <w:rtl w:val="0"/>
        </w:rPr>
        <w:t xml:space="preserve">Best regards,</w:t>
      </w:r>
    </w:p>
    <w:p w:rsidR="00000000" w:rsidDel="00000000" w:rsidP="00000000" w:rsidRDefault="00000000" w:rsidRPr="00000000" w14:paraId="0000000B">
      <w:pPr>
        <w:spacing w:after="240" w:before="240" w:lineRule="auto"/>
        <w:rPr>
          <w:b w:val="1"/>
          <w:bCs w:val="1"/>
          <w:color w:val="0000ff"/>
        </w:rPr>
      </w:pPr>
      <w:r w:rsidDel="00000000" w:rsidR="00000000" w:rsidRPr="00000000">
        <w:rPr>
          <w:b w:val="1"/>
          <w:bCs w:val="1"/>
          <w:color w:val="0000ff"/>
          <w:rtl w:val="0"/>
        </w:rPr>
        <w:t xml:space="preserve">[Your Name]</w:t>
      </w:r>
    </w:p>
    <w:p w:rsidR="00000000" w:rsidDel="00000000" w:rsidP="00000000" w:rsidRDefault="00000000" w:rsidRPr="00000000" w14:paraId="0000000C">
      <w:pPr>
        <w:spacing w:after="240" w:before="240" w:lineRule="auto"/>
        <w:rPr>
          <w:b w:val="1"/>
          <w:bCs w:val="1"/>
        </w:rPr>
      </w:pPr>
      <w:r w:rsidDel="00000000" w:rsidR="00000000" w:rsidRPr="00000000">
        <w:rPr>
          <w:b w:val="1"/>
          <w:bCs w:val="1"/>
          <w:rtl w:val="0"/>
        </w:rPr>
        <w:t xml:space="preserve"> </w:t>
      </w:r>
    </w:p>
    <w:p w:rsidR="00000000" w:rsidDel="00000000" w:rsidP="00000000" w:rsidRDefault="00000000" w:rsidRPr="00000000" w14:paraId="0000000D">
      <w:pPr>
        <w:spacing w:after="240"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000E">
      <w:pPr>
        <w:spacing w:after="240" w:lineRule="auto"/>
        <w:rPr>
          <w:i w:val="1"/>
          <w:iCs w:val="1"/>
          <w:sz w:val="18"/>
          <w:szCs w:val="18"/>
        </w:rPr>
      </w:pPr>
      <w:r w:rsidDel="00000000" w:rsidR="00000000" w:rsidRPr="00000000">
        <w:rPr>
          <w:i w:val="1"/>
          <w:iCs w:val="1"/>
          <w:sz w:val="18"/>
          <w:szCs w:val="18"/>
          <w:rtl w:val="0"/>
        </w:rPr>
        <w:t xml:space="preserve">Disclosures &amp; Disclaimers:</w:t>
      </w:r>
    </w:p>
    <w:p w:rsidR="00000000" w:rsidDel="00000000" w:rsidP="00000000" w:rsidRDefault="00000000" w:rsidRPr="00000000" w14:paraId="0000000F">
      <w:pPr>
        <w:spacing w:after="240" w:lineRule="auto"/>
        <w:rPr>
          <w:i w:val="1"/>
          <w:iCs w:val="1"/>
          <w:sz w:val="18"/>
          <w:szCs w:val="18"/>
        </w:rPr>
      </w:pPr>
      <w:r w:rsidDel="00000000" w:rsidR="00000000" w:rsidRPr="00000000">
        <w:rPr>
          <w:i w:val="1"/>
          <w:iCs w:val="1"/>
          <w:sz w:val="18"/>
          <w:szCs w:val="18"/>
          <w:rtl w:val="0"/>
        </w:rPr>
        <w:t xml:space="preserve">Completion of outstanding requirements does not guarantee final policy approval. Final approval is subject to carrier underwriting standards.</w:t>
      </w:r>
    </w:p>
    <w:p w:rsidR="00000000" w:rsidDel="00000000" w:rsidP="00000000" w:rsidRDefault="00000000" w:rsidRPr="00000000" w14:paraId="00000010">
      <w:pPr>
        <w:rPr>
          <w:i w:val="1"/>
          <w:iCs w:val="1"/>
          <w:sz w:val="18"/>
          <w:szCs w:val="18"/>
        </w:rPr>
      </w:pPr>
      <w:r w:rsidDel="00000000" w:rsidR="00000000" w:rsidRPr="00000000">
        <w:rPr>
          <w:i w:val="1"/>
          <w:iCs w:val="1"/>
          <w:sz w:val="18"/>
          <w:szCs w:val="18"/>
          <w:rtl w:val="0"/>
        </w:rPr>
        <w:t xml:space="preserve">This material is designed to provide general information on the subjects covered. Pursuant to IRS Circular 230, it is not intended to provide specific legal or tax advice and cannot be used to avoid penalties. Guarantees are backed by the financial strength and claims-paying ability of the issuing insurance company. Policy loans and withdrawals will reduce available cash values and death benefits and may cause the policy to lapse or affect any guarantees against lapse. Accessing cash value through policy loans or withdrawals may have tax consequences depending on policy funding. Tax laws are subject to change; consult a personal tax professional. Policy issuance, final premium rates, and coverage terms are subject to full carrier underwriting qualification and medical approval. 5846967-0826l</w:t>
      </w:r>
    </w:p>
    <w:p w:rsidR="00000000" w:rsidDel="00000000" w:rsidP="00000000" w:rsidRDefault="00000000" w:rsidRPr="00000000" w14:paraId="00000011">
      <w:pPr>
        <w:spacing w:after="240" w:before="240" w:lineRule="auto"/>
        <w:rPr>
          <w:b w:val="1"/>
          <w:bCs w:val="1"/>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